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E9604D" w:rsidRPr="002440F9" w:rsidTr="0049447C">
        <w:trPr>
          <w:trHeight w:val="151"/>
        </w:trPr>
        <w:tc>
          <w:tcPr>
            <w:tcW w:w="107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0040"/>
            <w:vAlign w:val="center"/>
          </w:tcPr>
          <w:p w:rsidR="00E9604D" w:rsidRPr="002440F9" w:rsidRDefault="006E6607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E66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RECRUITMENT INFORMATION</w:t>
            </w:r>
          </w:p>
        </w:tc>
      </w:tr>
      <w:tr w:rsidR="004315FE" w:rsidRPr="002440F9" w:rsidTr="00DF19CE">
        <w:trPr>
          <w:trHeight w:val="170"/>
        </w:trPr>
        <w:tc>
          <w:tcPr>
            <w:tcW w:w="5387" w:type="dxa"/>
            <w:tcBorders>
              <w:top w:val="single" w:sz="4" w:space="0" w:color="000000"/>
            </w:tcBorders>
            <w:shd w:val="clear" w:color="auto" w:fill="DBE5F1"/>
            <w:vAlign w:val="center"/>
          </w:tcPr>
          <w:p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Specialty &amp; Level  </w:t>
            </w:r>
            <w:r w:rsidR="00E9604D" w:rsidRPr="002440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440F9">
              <w:rPr>
                <w:rFonts w:ascii="Arial" w:hAnsi="Arial" w:cs="Arial"/>
                <w:b/>
                <w:sz w:val="20"/>
                <w:szCs w:val="20"/>
              </w:rPr>
              <w:t>Type of Work</w:t>
            </w:r>
            <w:r w:rsidR="00E9604D" w:rsidRPr="002440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315FE" w:rsidRPr="002440F9" w:rsidRDefault="006F6D48" w:rsidP="00125D0A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General Practice ST1</w:t>
            </w:r>
          </w:p>
        </w:tc>
      </w:tr>
      <w:tr w:rsidR="004315FE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Recruitment Round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315FE" w:rsidRPr="002440F9" w:rsidRDefault="00097267" w:rsidP="00331D74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Round </w:t>
            </w:r>
            <w:r w:rsidR="00331D74">
              <w:rPr>
                <w:rFonts w:ascii="Arial" w:hAnsi="Arial" w:cs="Arial"/>
                <w:color w:val="1F497D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E41814">
              <w:rPr>
                <w:rFonts w:ascii="Arial" w:hAnsi="Arial" w:cs="Arial"/>
                <w:color w:val="1F497D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331D74">
              <w:rPr>
                <w:rFonts w:ascii="Arial" w:hAnsi="Arial" w:cs="Arial"/>
                <w:color w:val="1F497D"/>
                <w:sz w:val="20"/>
                <w:szCs w:val="20"/>
              </w:rPr>
              <w:t xml:space="preserve">August </w:t>
            </w:r>
            <w:r w:rsidR="00004499">
              <w:rPr>
                <w:rFonts w:ascii="Arial" w:hAnsi="Arial" w:cs="Arial"/>
                <w:color w:val="1F497D"/>
                <w:sz w:val="20"/>
                <w:szCs w:val="20"/>
              </w:rPr>
              <w:t>2017</w:t>
            </w:r>
          </w:p>
        </w:tc>
      </w:tr>
      <w:tr w:rsidR="004315FE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Type of Recruitment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315FE" w:rsidRPr="002440F9" w:rsidRDefault="00D623EF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>National</w:t>
            </w:r>
          </w:p>
        </w:tc>
      </w:tr>
      <w:tr w:rsidR="004315FE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Qualifications &amp; Professional Registration Required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315FE" w:rsidRPr="00004499" w:rsidRDefault="003E6A12" w:rsidP="0000449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  <w:u w:val="single"/>
              </w:rPr>
            </w:pPr>
            <w:r w:rsidRPr="00004499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See </w:t>
            </w:r>
            <w:r w:rsidR="00331D74" w:rsidRPr="00004499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Person Specification</w:t>
            </w:r>
          </w:p>
        </w:tc>
      </w:tr>
      <w:tr w:rsidR="006F6D48" w:rsidRPr="002440F9" w:rsidTr="00584FC8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6F6D48" w:rsidRPr="002440F9" w:rsidRDefault="006F6D4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Anticipated Number of Vacancies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6F6D48" w:rsidRPr="002440F9" w:rsidRDefault="002940C8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270</w:t>
            </w:r>
          </w:p>
        </w:tc>
      </w:tr>
      <w:tr w:rsidR="004315FE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4315FE" w:rsidRPr="002440F9" w:rsidRDefault="00E9604D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Anticipated Start Date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315FE" w:rsidRPr="002440F9" w:rsidRDefault="00004499" w:rsidP="00331D74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</w:t>
            </w:r>
            <w:r w:rsidR="00331D74">
              <w:rPr>
                <w:rFonts w:ascii="Arial" w:hAnsi="Arial" w:cs="Arial"/>
                <w:color w:val="1F497D"/>
                <w:sz w:val="20"/>
                <w:szCs w:val="20"/>
              </w:rPr>
              <w:t xml:space="preserve"> August </w:t>
            </w:r>
            <w:r w:rsidR="00D623EF" w:rsidRPr="002440F9">
              <w:rPr>
                <w:rFonts w:ascii="Arial" w:hAnsi="Arial" w:cs="Arial"/>
                <w:color w:val="1F497D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7</w:t>
            </w:r>
          </w:p>
        </w:tc>
      </w:tr>
      <w:tr w:rsidR="00E9604D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E9604D" w:rsidRPr="002440F9" w:rsidRDefault="00125D0A" w:rsidP="0000449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0449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31D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04D" w:rsidRPr="002440F9">
              <w:rPr>
                <w:rFonts w:ascii="Arial" w:hAnsi="Arial" w:cs="Arial"/>
                <w:b/>
                <w:sz w:val="20"/>
                <w:szCs w:val="20"/>
              </w:rPr>
              <w:t>Competition Ratios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9604D" w:rsidRPr="002440F9" w:rsidRDefault="00654DD0" w:rsidP="00125D0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9250E" w:rsidRPr="002440F9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Visit </w:t>
              </w:r>
              <w:r w:rsidR="00125D0A" w:rsidRPr="002440F9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NHS Specialty Training website</w:t>
              </w:r>
            </w:hyperlink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Contact Us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2940C8" w:rsidRPr="002440F9" w:rsidRDefault="002940C8" w:rsidP="007C633B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Heem.medicalrecruitment@nhs.net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Application Process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B300B8" w:rsidRDefault="002940C8" w:rsidP="00E41814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B300B8">
              <w:rPr>
                <w:rFonts w:ascii="Arial" w:hAnsi="Arial" w:cs="Arial"/>
                <w:color w:val="1F497D" w:themeColor="text2"/>
                <w:sz w:val="20"/>
                <w:szCs w:val="20"/>
              </w:rPr>
              <w:t>See </w:t>
            </w:r>
            <w:r w:rsidRPr="00004499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Applicant Guidance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Eligibility Criteria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940C8" w:rsidRPr="002440F9" w:rsidRDefault="002940C8" w:rsidP="006F6D48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 xml:space="preserve">Please read the immigration statement in the </w:t>
            </w:r>
            <w:r w:rsidRPr="00004499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Specialty Training Applicant Handbook</w:t>
            </w: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 xml:space="preserve"> which will apply to doctors considering entry to programmes starting from August 201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7</w:t>
            </w: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 xml:space="preserve">. Please refer to the </w:t>
            </w:r>
            <w:r w:rsidRPr="00004499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person specification</w:t>
            </w:r>
            <w:r w:rsidRPr="00331D7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>for other eligibility criteria.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Online Recruitment Portal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0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Oriel</w:t>
              </w:r>
            </w:hyperlink>
          </w:p>
        </w:tc>
      </w:tr>
      <w:tr w:rsidR="002940C8" w:rsidRPr="002440F9" w:rsidTr="0049447C">
        <w:trPr>
          <w:trHeight w:val="189"/>
        </w:trPr>
        <w:tc>
          <w:tcPr>
            <w:tcW w:w="10773" w:type="dxa"/>
            <w:gridSpan w:val="2"/>
            <w:shd w:val="clear" w:color="auto" w:fill="A60040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E66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RECRUITMENT TIMETABLE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Advert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00449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Oriel, </w:t>
            </w: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 xml:space="preserve">NHS Jobs,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Universal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Jobmatch</w:t>
            </w:r>
            <w:proofErr w:type="spellEnd"/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Advert appears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11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Apply from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12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Closing Date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13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63B32">
              <w:rPr>
                <w:rFonts w:ascii="Arial" w:hAnsi="Arial" w:cs="Arial"/>
                <w:b/>
                <w:sz w:val="20"/>
                <w:szCs w:val="20"/>
              </w:rPr>
              <w:t>Invitations to Stage 2 Assessment Expected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Default="002940C8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14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 2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15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Invitations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Stage 3 (</w:t>
            </w:r>
            <w:r w:rsidRPr="002440F9">
              <w:rPr>
                <w:rFonts w:ascii="Arial" w:hAnsi="Arial" w:cs="Arial"/>
                <w:b/>
                <w:sz w:val="20"/>
                <w:szCs w:val="20"/>
              </w:rPr>
              <w:t>Interview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 expected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16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2940C8" w:rsidRPr="002440F9" w:rsidTr="00331D74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Interview Date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2940C8" w:rsidRPr="00E41814" w:rsidRDefault="002940C8" w:rsidP="00125D0A">
            <w:pPr>
              <w:spacing w:before="100" w:after="1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Tuesday 7</w:t>
            </w:r>
            <w:r w:rsidRPr="002940C8">
              <w:rPr>
                <w:rFonts w:ascii="Arial" w:hAnsi="Arial" w:cs="Arial"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February 2017 – Thursday 9</w:t>
            </w:r>
            <w:r w:rsidRPr="002940C8">
              <w:rPr>
                <w:rFonts w:ascii="Arial" w:hAnsi="Arial" w:cs="Arial"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February 2017</w:t>
            </w:r>
          </w:p>
        </w:tc>
      </w:tr>
      <w:tr w:rsidR="002940C8" w:rsidRPr="002440F9" w:rsidTr="00331D74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Interview Location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2940C8" w:rsidRPr="004D3EE6" w:rsidRDefault="004D3EE6" w:rsidP="00125D0A">
            <w:pPr>
              <w:spacing w:before="100" w:after="1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4D3EE6">
              <w:rPr>
                <w:rFonts w:ascii="Arial" w:hAnsi="Arial" w:cs="Arial"/>
                <w:color w:val="444444"/>
                <w:lang w:val="en"/>
              </w:rPr>
              <w:t>Burleigh Court</w:t>
            </w:r>
            <w:r w:rsidRPr="004D3EE6">
              <w:rPr>
                <w:rFonts w:ascii="Arial" w:hAnsi="Arial" w:cs="Arial"/>
                <w:color w:val="444444"/>
                <w:lang w:val="en"/>
              </w:rPr>
              <w:br/>
              <w:t>Off Ashby Road (A512)</w:t>
            </w:r>
            <w:r w:rsidRPr="004D3EE6">
              <w:rPr>
                <w:rFonts w:ascii="Arial" w:hAnsi="Arial" w:cs="Arial"/>
                <w:color w:val="444444"/>
                <w:lang w:val="en"/>
              </w:rPr>
              <w:br/>
              <w:t>Loughborough University (West Park)</w:t>
            </w:r>
            <w:r w:rsidRPr="004D3EE6">
              <w:rPr>
                <w:rFonts w:ascii="Arial" w:hAnsi="Arial" w:cs="Arial"/>
                <w:color w:val="444444"/>
                <w:lang w:val="en"/>
              </w:rPr>
              <w:br/>
              <w:t>Loughborough Leicestershire</w:t>
            </w:r>
            <w:r w:rsidRPr="004D3EE6">
              <w:rPr>
                <w:rFonts w:ascii="Arial" w:hAnsi="Arial" w:cs="Arial"/>
                <w:color w:val="444444"/>
                <w:lang w:val="en"/>
              </w:rPr>
              <w:br/>
              <w:t>LE11 3GR</w:t>
            </w:r>
          </w:p>
        </w:tc>
      </w:tr>
      <w:tr w:rsidR="002940C8" w:rsidRPr="002440F9" w:rsidTr="00331D74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What to bring to interview</w:t>
            </w:r>
          </w:p>
        </w:tc>
        <w:tc>
          <w:tcPr>
            <w:tcW w:w="5386" w:type="dxa"/>
            <w:shd w:val="clear" w:color="auto" w:fill="FABF8F" w:themeFill="accent6" w:themeFillTint="99"/>
            <w:vAlign w:val="center"/>
          </w:tcPr>
          <w:p w:rsidR="002940C8" w:rsidRPr="004D3EE6" w:rsidRDefault="004D3EE6" w:rsidP="00331D74">
            <w:pPr>
              <w:spacing w:before="120" w:after="120" w:line="300" w:lineRule="auto"/>
              <w:rPr>
                <w:rFonts w:ascii="Arial" w:hAnsi="Arial" w:cs="Arial"/>
                <w:color w:val="1F497D" w:themeColor="text2"/>
              </w:rPr>
            </w:pPr>
            <w:r w:rsidRPr="004D3EE6">
              <w:rPr>
                <w:rFonts w:ascii="Arial" w:hAnsi="Arial" w:cs="Arial"/>
                <w:color w:val="1F497D" w:themeColor="text2"/>
              </w:rPr>
              <w:t>https://gprecruitment.hee.nhs.uk/Recruitment/LETBs-Deaneries/HEEM</w:t>
            </w:r>
          </w:p>
        </w:tc>
      </w:tr>
      <w:tr w:rsidR="002940C8" w:rsidRPr="002440F9" w:rsidTr="00331D74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lastRenderedPageBreak/>
              <w:t>Travel Expense Claim Forms</w:t>
            </w:r>
          </w:p>
        </w:tc>
        <w:tc>
          <w:tcPr>
            <w:tcW w:w="5386" w:type="dxa"/>
            <w:shd w:val="clear" w:color="auto" w:fill="FABF8F" w:themeFill="accent6" w:themeFillTint="99"/>
          </w:tcPr>
          <w:p w:rsidR="002940C8" w:rsidRPr="00A5248B" w:rsidRDefault="004D3EE6" w:rsidP="00A5248B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D3EE6">
              <w:rPr>
                <w:rFonts w:ascii="Arial" w:hAnsi="Arial" w:cs="Arial"/>
                <w:color w:val="1F497D"/>
                <w:szCs w:val="20"/>
              </w:rPr>
              <w:t>https://www.eastmidlandsdeanery.nhs.uk/page.php?id=1813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Offers from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17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2940C8" w:rsidRPr="002440F9" w:rsidTr="0049447C">
        <w:trPr>
          <w:trHeight w:val="229"/>
        </w:trPr>
        <w:tc>
          <w:tcPr>
            <w:tcW w:w="10773" w:type="dxa"/>
            <w:gridSpan w:val="2"/>
            <w:shd w:val="clear" w:color="auto" w:fill="A60040"/>
            <w:vAlign w:val="center"/>
          </w:tcPr>
          <w:p w:rsidR="002940C8" w:rsidRPr="006E6607" w:rsidRDefault="002940C8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E66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INFORMATION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A5248B">
            <w:pPr>
              <w:spacing w:before="100" w:after="1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Programme Details 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2940C8" w:rsidRPr="00E43D9F" w:rsidRDefault="00E43D9F" w:rsidP="00721804">
            <w:pPr>
              <w:spacing w:before="100" w:after="100"/>
              <w:rPr>
                <w:rFonts w:ascii="Arial" w:hAnsi="Arial" w:cs="Arial"/>
                <w:color w:val="1F497D"/>
                <w:szCs w:val="20"/>
              </w:rPr>
            </w:pPr>
            <w:r w:rsidRPr="00E43D9F">
              <w:rPr>
                <w:rFonts w:ascii="Arial" w:hAnsi="Arial" w:cs="Arial"/>
                <w:color w:val="1F497D"/>
                <w:szCs w:val="20"/>
              </w:rPr>
              <w:t>https://www.eastmidlandsdeanery.nhs.uk/page.php?id=766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A5248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Role Description  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2940C8" w:rsidRPr="00E43D9F" w:rsidRDefault="00E43D9F" w:rsidP="0069250E">
            <w:pPr>
              <w:spacing w:before="100" w:after="100"/>
              <w:rPr>
                <w:rFonts w:ascii="Arial" w:hAnsi="Arial" w:cs="Arial"/>
                <w:color w:val="1F497D"/>
                <w:szCs w:val="20"/>
              </w:rPr>
            </w:pPr>
            <w:r w:rsidRPr="00E43D9F">
              <w:rPr>
                <w:rFonts w:ascii="Arial" w:hAnsi="Arial" w:cs="Arial"/>
                <w:color w:val="1F497D"/>
                <w:szCs w:val="20"/>
              </w:rPr>
              <w:t>https://www.eastmidlandsdeanery.nhs.uk/page.php?id=766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A5248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Training Loca</w:t>
            </w:r>
            <w:r>
              <w:rPr>
                <w:rFonts w:ascii="Arial" w:hAnsi="Arial" w:cs="Arial"/>
                <w:b/>
                <w:sz w:val="20"/>
                <w:szCs w:val="20"/>
              </w:rPr>
              <w:t>tions (&amp; link to map)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2940C8" w:rsidRPr="00E43D9F" w:rsidRDefault="00E43D9F" w:rsidP="00E4578B">
            <w:pPr>
              <w:spacing w:before="100" w:after="100"/>
              <w:rPr>
                <w:rFonts w:ascii="Arial" w:hAnsi="Arial" w:cs="Arial"/>
                <w:color w:val="1F497D"/>
                <w:szCs w:val="20"/>
              </w:rPr>
            </w:pPr>
            <w:r w:rsidRPr="00E43D9F">
              <w:rPr>
                <w:rFonts w:ascii="Arial" w:hAnsi="Arial" w:cs="Arial"/>
                <w:color w:val="1F497D"/>
                <w:szCs w:val="20"/>
              </w:rPr>
              <w:t>https://www.eastmidlandsdeanery.nhs.uk/page.php?id=766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Anticipated Duration of Programme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shd w:val="clear" w:color="auto" w:fill="FFFFFF"/>
              </w:rPr>
              <w:t>3</w:t>
            </w:r>
            <w:r w:rsidRPr="002440F9">
              <w:rPr>
                <w:rFonts w:ascii="Arial" w:hAnsi="Arial" w:cs="Arial"/>
                <w:color w:val="1F497D"/>
                <w:sz w:val="20"/>
                <w:szCs w:val="20"/>
                <w:shd w:val="clear" w:color="auto" w:fill="FFFFFF"/>
              </w:rPr>
              <w:t xml:space="preserve"> years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Anticipated Outcome of Programme (subject to satisfactory progression)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D94E3C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>Certificate of Completion of Training (CCT) or,</w:t>
            </w:r>
          </w:p>
          <w:p w:rsidR="002940C8" w:rsidRPr="002440F9" w:rsidRDefault="002940C8" w:rsidP="00D94E3C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331D74">
              <w:rPr>
                <w:rFonts w:ascii="Arial" w:hAnsi="Arial" w:cs="Arial"/>
                <w:color w:val="1F497D"/>
                <w:sz w:val="20"/>
                <w:szCs w:val="20"/>
              </w:rPr>
              <w:t>Certificate of Eligibility for General Practice Registration (CEGPR)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Expected Rotation Information (+ exceptions)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2940C8" w:rsidRPr="002440F9" w:rsidRDefault="00E43D9F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3 x 4 months rotations per year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Sample Rotation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2940C8" w:rsidRDefault="002940C8" w:rsidP="002940C8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GPST1 - 8 months Hospital Trust, 4 months General Practice</w:t>
            </w:r>
          </w:p>
          <w:p w:rsidR="002940C8" w:rsidRDefault="002940C8" w:rsidP="002940C8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GPST2 - 8 months Hospital Trust, 4 months General Practice</w:t>
            </w:r>
          </w:p>
          <w:p w:rsidR="002940C8" w:rsidRPr="002440F9" w:rsidRDefault="002940C8" w:rsidP="002940C8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GPST3 – 12 months General Practice</w:t>
            </w:r>
          </w:p>
        </w:tc>
      </w:tr>
      <w:tr w:rsidR="002940C8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GMC Trainees/Trainers Survey link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8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National Training Survey</w:t>
              </w:r>
            </w:hyperlink>
          </w:p>
        </w:tc>
      </w:tr>
      <w:tr w:rsidR="002940C8" w:rsidRPr="002440F9" w:rsidTr="0049447C">
        <w:trPr>
          <w:trHeight w:val="143"/>
        </w:trPr>
        <w:tc>
          <w:tcPr>
            <w:tcW w:w="10773" w:type="dxa"/>
            <w:gridSpan w:val="2"/>
            <w:shd w:val="clear" w:color="auto" w:fill="A60040"/>
            <w:vAlign w:val="center"/>
          </w:tcPr>
          <w:p w:rsidR="002940C8" w:rsidRPr="002440F9" w:rsidRDefault="002940C8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E66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EMPLOYMENT INFORMATION</w:t>
            </w:r>
          </w:p>
        </w:tc>
      </w:tr>
      <w:tr w:rsidR="00E43D9F" w:rsidRPr="002440F9" w:rsidTr="00D94E3C">
        <w:trPr>
          <w:trHeight w:val="558"/>
        </w:trPr>
        <w:tc>
          <w:tcPr>
            <w:tcW w:w="5387" w:type="dxa"/>
            <w:shd w:val="clear" w:color="auto" w:fill="DBE5F1"/>
            <w:vAlign w:val="center"/>
          </w:tcPr>
          <w:p w:rsidR="00E43D9F" w:rsidRPr="002440F9" w:rsidRDefault="00E43D9F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E43D9F" w:rsidRPr="002440F9" w:rsidRDefault="00E43D9F" w:rsidP="007C63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CCG/Hospital Trust</w:t>
            </w:r>
          </w:p>
        </w:tc>
      </w:tr>
      <w:tr w:rsidR="00E43D9F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E43D9F" w:rsidRPr="002440F9" w:rsidRDefault="00E43D9F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Salary Scale / Basic Pay 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43D9F" w:rsidRPr="002440F9" w:rsidRDefault="00E43D9F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9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NHS Employers' Pay Circular</w:t>
              </w:r>
            </w:hyperlink>
          </w:p>
        </w:tc>
      </w:tr>
      <w:tr w:rsidR="00E43D9F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E43D9F" w:rsidRPr="002440F9" w:rsidRDefault="00E43D9F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National Terms &amp; Conditions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43D9F" w:rsidRPr="002440F9" w:rsidRDefault="00E43D9F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20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Terms and Conditions of Service for Junior Doctors</w:t>
              </w:r>
            </w:hyperlink>
          </w:p>
        </w:tc>
      </w:tr>
      <w:tr w:rsidR="00E43D9F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E43D9F" w:rsidRPr="002440F9" w:rsidRDefault="00E43D9F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Travel and relocation expenses policy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E43D9F" w:rsidRPr="002440F9" w:rsidRDefault="00E43D9F" w:rsidP="007C633B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Ask Employer</w:t>
            </w:r>
          </w:p>
        </w:tc>
      </w:tr>
      <w:tr w:rsidR="00E43D9F" w:rsidRPr="002440F9" w:rsidTr="00DF19CE">
        <w:trPr>
          <w:trHeight w:val="170"/>
        </w:trPr>
        <w:tc>
          <w:tcPr>
            <w:tcW w:w="5387" w:type="dxa"/>
            <w:shd w:val="clear" w:color="auto" w:fill="DBE5F1"/>
            <w:vAlign w:val="center"/>
          </w:tcPr>
          <w:p w:rsidR="00E43D9F" w:rsidRPr="002440F9" w:rsidRDefault="00E43D9F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Other Policies &amp; Guidance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E43D9F" w:rsidRPr="002440F9" w:rsidRDefault="00E43D9F" w:rsidP="007C633B">
            <w:pPr>
              <w:spacing w:before="100"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Practice or Hospital Trust Employed at</w:t>
            </w:r>
          </w:p>
        </w:tc>
      </w:tr>
    </w:tbl>
    <w:p w:rsidR="00790117" w:rsidRPr="002440F9" w:rsidRDefault="00790117" w:rsidP="006D1371">
      <w:pPr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790117" w:rsidRPr="002440F9" w:rsidRDefault="00790117" w:rsidP="006D1371">
      <w:pPr>
        <w:rPr>
          <w:rFonts w:ascii="Arial" w:hAnsi="Arial" w:cs="Arial"/>
          <w:sz w:val="24"/>
          <w:szCs w:val="20"/>
        </w:rPr>
      </w:pPr>
    </w:p>
    <w:sectPr w:rsidR="00790117" w:rsidRPr="002440F9" w:rsidSect="00CC122B">
      <w:headerReference w:type="first" r:id="rId21"/>
      <w:pgSz w:w="11906" w:h="16838"/>
      <w:pgMar w:top="792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D0" w:rsidRDefault="00654DD0" w:rsidP="00B70F16">
      <w:pPr>
        <w:spacing w:after="0" w:line="240" w:lineRule="auto"/>
      </w:pPr>
      <w:r>
        <w:separator/>
      </w:r>
    </w:p>
  </w:endnote>
  <w:endnote w:type="continuationSeparator" w:id="0">
    <w:p w:rsidR="00654DD0" w:rsidRDefault="00654DD0" w:rsidP="00B7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D0" w:rsidRDefault="00654DD0" w:rsidP="00B70F16">
      <w:pPr>
        <w:spacing w:after="0" w:line="240" w:lineRule="auto"/>
      </w:pPr>
      <w:r>
        <w:separator/>
      </w:r>
    </w:p>
  </w:footnote>
  <w:footnote w:type="continuationSeparator" w:id="0">
    <w:p w:rsidR="00654DD0" w:rsidRDefault="00654DD0" w:rsidP="00B7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48" w:rsidRDefault="00DE1DD4" w:rsidP="006F6D48">
    <w:pPr>
      <w:pStyle w:val="Header"/>
      <w:spacing w:after="0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>
          <wp:extent cx="3352381" cy="380952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_Web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381" cy="3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6D48" w:rsidRDefault="006F6D48" w:rsidP="006F6D48">
    <w:pPr>
      <w:pStyle w:val="Header"/>
      <w:spacing w:after="0"/>
      <w:rPr>
        <w:rFonts w:ascii="Arial" w:hAnsi="Arial" w:cs="Arial"/>
        <w:b/>
        <w:sz w:val="28"/>
        <w:szCs w:val="28"/>
      </w:rPr>
    </w:pPr>
  </w:p>
  <w:p w:rsidR="00636A75" w:rsidRDefault="006F6D48" w:rsidP="006F6D48">
    <w:pPr>
      <w:pStyle w:val="Header"/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General Practice ST1 </w:t>
    </w:r>
    <w:r w:rsidRPr="00BE6B77">
      <w:rPr>
        <w:rFonts w:ascii="Arial" w:hAnsi="Arial" w:cs="Arial"/>
        <w:b/>
        <w:sz w:val="28"/>
        <w:szCs w:val="28"/>
      </w:rPr>
      <w:t>Code of Practice Information</w:t>
    </w:r>
  </w:p>
  <w:p w:rsidR="006F6D48" w:rsidRDefault="006F6D48" w:rsidP="006F6D4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4F"/>
    <w:multiLevelType w:val="hybridMultilevel"/>
    <w:tmpl w:val="50289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2837"/>
    <w:multiLevelType w:val="hybridMultilevel"/>
    <w:tmpl w:val="8884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479A"/>
    <w:multiLevelType w:val="hybridMultilevel"/>
    <w:tmpl w:val="3B42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73BE"/>
    <w:multiLevelType w:val="hybridMultilevel"/>
    <w:tmpl w:val="2B64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3136B"/>
    <w:multiLevelType w:val="multilevel"/>
    <w:tmpl w:val="CAF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102EC"/>
    <w:multiLevelType w:val="hybridMultilevel"/>
    <w:tmpl w:val="C40A4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78D"/>
    <w:multiLevelType w:val="hybridMultilevel"/>
    <w:tmpl w:val="FDB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B57E4"/>
    <w:multiLevelType w:val="hybridMultilevel"/>
    <w:tmpl w:val="309E7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55107C"/>
    <w:multiLevelType w:val="hybridMultilevel"/>
    <w:tmpl w:val="1956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81D0C"/>
    <w:multiLevelType w:val="hybridMultilevel"/>
    <w:tmpl w:val="1A0450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4A5B44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D77827"/>
    <w:multiLevelType w:val="multilevel"/>
    <w:tmpl w:val="9CF87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1000634"/>
    <w:multiLevelType w:val="multilevel"/>
    <w:tmpl w:val="2CD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46CA6"/>
    <w:multiLevelType w:val="hybridMultilevel"/>
    <w:tmpl w:val="6332D8AC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756D2048"/>
    <w:multiLevelType w:val="hybridMultilevel"/>
    <w:tmpl w:val="44E6C0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6E"/>
    <w:rsid w:val="00004499"/>
    <w:rsid w:val="0001661A"/>
    <w:rsid w:val="00034B74"/>
    <w:rsid w:val="000630C0"/>
    <w:rsid w:val="00071BF5"/>
    <w:rsid w:val="00090D88"/>
    <w:rsid w:val="00097267"/>
    <w:rsid w:val="000A19CA"/>
    <w:rsid w:val="000D5174"/>
    <w:rsid w:val="000D6D66"/>
    <w:rsid w:val="000E61E0"/>
    <w:rsid w:val="00100EB6"/>
    <w:rsid w:val="0010682B"/>
    <w:rsid w:val="001252B1"/>
    <w:rsid w:val="00125D0A"/>
    <w:rsid w:val="0013339E"/>
    <w:rsid w:val="00136F84"/>
    <w:rsid w:val="00156301"/>
    <w:rsid w:val="00161AC5"/>
    <w:rsid w:val="00165505"/>
    <w:rsid w:val="00166F65"/>
    <w:rsid w:val="001676B8"/>
    <w:rsid w:val="00184232"/>
    <w:rsid w:val="001A1A54"/>
    <w:rsid w:val="00200A9D"/>
    <w:rsid w:val="00221723"/>
    <w:rsid w:val="0022721B"/>
    <w:rsid w:val="002365FC"/>
    <w:rsid w:val="002440F9"/>
    <w:rsid w:val="00246563"/>
    <w:rsid w:val="0025003C"/>
    <w:rsid w:val="00260AF8"/>
    <w:rsid w:val="002940C8"/>
    <w:rsid w:val="002A1EEA"/>
    <w:rsid w:val="002D2412"/>
    <w:rsid w:val="002E584B"/>
    <w:rsid w:val="00307F8E"/>
    <w:rsid w:val="00331D74"/>
    <w:rsid w:val="00342489"/>
    <w:rsid w:val="003637DF"/>
    <w:rsid w:val="00392C0C"/>
    <w:rsid w:val="003B4BEC"/>
    <w:rsid w:val="003C6173"/>
    <w:rsid w:val="003C68F3"/>
    <w:rsid w:val="003C7C1C"/>
    <w:rsid w:val="003D35D8"/>
    <w:rsid w:val="003E3E7E"/>
    <w:rsid w:val="003E6A12"/>
    <w:rsid w:val="003E6FFF"/>
    <w:rsid w:val="003E70A4"/>
    <w:rsid w:val="003F4335"/>
    <w:rsid w:val="003F64EB"/>
    <w:rsid w:val="004072A3"/>
    <w:rsid w:val="004315FE"/>
    <w:rsid w:val="0046216E"/>
    <w:rsid w:val="00482550"/>
    <w:rsid w:val="00491DD4"/>
    <w:rsid w:val="0049447C"/>
    <w:rsid w:val="004A190A"/>
    <w:rsid w:val="004A7929"/>
    <w:rsid w:val="004B248B"/>
    <w:rsid w:val="004B253C"/>
    <w:rsid w:val="004C682A"/>
    <w:rsid w:val="004C6E5D"/>
    <w:rsid w:val="004D1084"/>
    <w:rsid w:val="004D3EE6"/>
    <w:rsid w:val="004E7D9B"/>
    <w:rsid w:val="005457F3"/>
    <w:rsid w:val="00563B32"/>
    <w:rsid w:val="00564B1E"/>
    <w:rsid w:val="00570622"/>
    <w:rsid w:val="005758CC"/>
    <w:rsid w:val="005B538A"/>
    <w:rsid w:val="005C7A1F"/>
    <w:rsid w:val="005D2A2D"/>
    <w:rsid w:val="005E3ECF"/>
    <w:rsid w:val="005F7EC9"/>
    <w:rsid w:val="00602B8D"/>
    <w:rsid w:val="00615E3C"/>
    <w:rsid w:val="00636A75"/>
    <w:rsid w:val="006401E3"/>
    <w:rsid w:val="00654DD0"/>
    <w:rsid w:val="00657DFF"/>
    <w:rsid w:val="00660C0A"/>
    <w:rsid w:val="00661601"/>
    <w:rsid w:val="0069250E"/>
    <w:rsid w:val="006A3BED"/>
    <w:rsid w:val="006D0232"/>
    <w:rsid w:val="006D1371"/>
    <w:rsid w:val="006E6607"/>
    <w:rsid w:val="006F422F"/>
    <w:rsid w:val="006F6D48"/>
    <w:rsid w:val="00710C90"/>
    <w:rsid w:val="007128B2"/>
    <w:rsid w:val="00721804"/>
    <w:rsid w:val="00722763"/>
    <w:rsid w:val="0072291F"/>
    <w:rsid w:val="007553C4"/>
    <w:rsid w:val="00775DF7"/>
    <w:rsid w:val="00790117"/>
    <w:rsid w:val="0079733B"/>
    <w:rsid w:val="007A73A1"/>
    <w:rsid w:val="00801CE0"/>
    <w:rsid w:val="00830263"/>
    <w:rsid w:val="008D6EC5"/>
    <w:rsid w:val="00911055"/>
    <w:rsid w:val="009166E2"/>
    <w:rsid w:val="00920F36"/>
    <w:rsid w:val="00960A4A"/>
    <w:rsid w:val="00961BF6"/>
    <w:rsid w:val="00965B4F"/>
    <w:rsid w:val="0096739E"/>
    <w:rsid w:val="00982518"/>
    <w:rsid w:val="009C5E33"/>
    <w:rsid w:val="009D14B3"/>
    <w:rsid w:val="009E6733"/>
    <w:rsid w:val="009E6998"/>
    <w:rsid w:val="00A02A0A"/>
    <w:rsid w:val="00A150FD"/>
    <w:rsid w:val="00A27610"/>
    <w:rsid w:val="00A5248B"/>
    <w:rsid w:val="00A57E1C"/>
    <w:rsid w:val="00A67DCE"/>
    <w:rsid w:val="00A85F9C"/>
    <w:rsid w:val="00AB318A"/>
    <w:rsid w:val="00AB4F6D"/>
    <w:rsid w:val="00AE0A10"/>
    <w:rsid w:val="00B004BE"/>
    <w:rsid w:val="00B17981"/>
    <w:rsid w:val="00B300B8"/>
    <w:rsid w:val="00B47A61"/>
    <w:rsid w:val="00B6521E"/>
    <w:rsid w:val="00B70F16"/>
    <w:rsid w:val="00B82EB0"/>
    <w:rsid w:val="00B97615"/>
    <w:rsid w:val="00BA571A"/>
    <w:rsid w:val="00BD38F3"/>
    <w:rsid w:val="00BE6B77"/>
    <w:rsid w:val="00C41B81"/>
    <w:rsid w:val="00C52AE2"/>
    <w:rsid w:val="00C6478B"/>
    <w:rsid w:val="00C66342"/>
    <w:rsid w:val="00C8601F"/>
    <w:rsid w:val="00C900A4"/>
    <w:rsid w:val="00C9105E"/>
    <w:rsid w:val="00CB3165"/>
    <w:rsid w:val="00CC122B"/>
    <w:rsid w:val="00D24EC3"/>
    <w:rsid w:val="00D313AF"/>
    <w:rsid w:val="00D46D3A"/>
    <w:rsid w:val="00D501A8"/>
    <w:rsid w:val="00D50AD2"/>
    <w:rsid w:val="00D51CE4"/>
    <w:rsid w:val="00D623EF"/>
    <w:rsid w:val="00D94E3C"/>
    <w:rsid w:val="00DB1469"/>
    <w:rsid w:val="00DB5132"/>
    <w:rsid w:val="00DB56A2"/>
    <w:rsid w:val="00DC15B4"/>
    <w:rsid w:val="00DD482A"/>
    <w:rsid w:val="00DE1DD4"/>
    <w:rsid w:val="00DE2424"/>
    <w:rsid w:val="00DF19CE"/>
    <w:rsid w:val="00DF32DB"/>
    <w:rsid w:val="00E2144F"/>
    <w:rsid w:val="00E41814"/>
    <w:rsid w:val="00E43D9F"/>
    <w:rsid w:val="00E4578B"/>
    <w:rsid w:val="00E951E5"/>
    <w:rsid w:val="00E9604D"/>
    <w:rsid w:val="00EB300B"/>
    <w:rsid w:val="00EB4694"/>
    <w:rsid w:val="00EB57D3"/>
    <w:rsid w:val="00ED77A6"/>
    <w:rsid w:val="00EE6060"/>
    <w:rsid w:val="00F2162E"/>
    <w:rsid w:val="00F36E96"/>
    <w:rsid w:val="00F70A38"/>
    <w:rsid w:val="00F84BAF"/>
    <w:rsid w:val="00FA22EA"/>
    <w:rsid w:val="00FA2C9A"/>
    <w:rsid w:val="00FD155F"/>
    <w:rsid w:val="00FD32EB"/>
    <w:rsid w:val="00FE0B45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36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64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647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uiPriority w:val="22"/>
    <w:qFormat/>
    <w:rsid w:val="00C647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78B"/>
    <w:rPr>
      <w:color w:val="0000FF"/>
      <w:u w:val="single"/>
    </w:rPr>
  </w:style>
  <w:style w:type="paragraph" w:customStyle="1" w:styleId="mainboxsubheader">
    <w:name w:val="mainboxsubheader"/>
    <w:basedOn w:val="Normal"/>
    <w:rsid w:val="00C6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B31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16"/>
    <w:pPr>
      <w:ind w:left="720"/>
      <w:contextualSpacing/>
    </w:pPr>
    <w:rPr>
      <w:lang w:val="en-US"/>
    </w:rPr>
  </w:style>
  <w:style w:type="character" w:styleId="CommentReference">
    <w:name w:val="annotation reference"/>
    <w:semiHidden/>
    <w:rsid w:val="00B70F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70F1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70F16"/>
    <w:rPr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70F16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B70F16"/>
    <w:rPr>
      <w:rFonts w:ascii="Arial" w:eastAsia="Times New Roman" w:hAnsi="Arial"/>
    </w:rPr>
  </w:style>
  <w:style w:type="character" w:styleId="FootnoteReference">
    <w:name w:val="footnote reference"/>
    <w:semiHidden/>
    <w:rsid w:val="00B70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F1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92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B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0B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B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0B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36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64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647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uiPriority w:val="22"/>
    <w:qFormat/>
    <w:rsid w:val="00C647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78B"/>
    <w:rPr>
      <w:color w:val="0000FF"/>
      <w:u w:val="single"/>
    </w:rPr>
  </w:style>
  <w:style w:type="paragraph" w:customStyle="1" w:styleId="mainboxsubheader">
    <w:name w:val="mainboxsubheader"/>
    <w:basedOn w:val="Normal"/>
    <w:rsid w:val="00C6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B31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16"/>
    <w:pPr>
      <w:ind w:left="720"/>
      <w:contextualSpacing/>
    </w:pPr>
    <w:rPr>
      <w:lang w:val="en-US"/>
    </w:rPr>
  </w:style>
  <w:style w:type="character" w:styleId="CommentReference">
    <w:name w:val="annotation reference"/>
    <w:semiHidden/>
    <w:rsid w:val="00B70F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70F1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70F16"/>
    <w:rPr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70F16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B70F16"/>
    <w:rPr>
      <w:rFonts w:ascii="Arial" w:eastAsia="Times New Roman" w:hAnsi="Arial"/>
    </w:rPr>
  </w:style>
  <w:style w:type="character" w:styleId="FootnoteReference">
    <w:name w:val="footnote reference"/>
    <w:semiHidden/>
    <w:rsid w:val="00B70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F1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92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B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0B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B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0B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recruitment.hee.nhs.uk/Recruitment" TargetMode="External"/><Relationship Id="rId18" Type="http://schemas.openxmlformats.org/officeDocument/2006/relationships/hyperlink" Target="http://www.gmc-uk.org/education/surveys.as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gprecruitment.hee.nhs.uk/Recruitment" TargetMode="External"/><Relationship Id="rId17" Type="http://schemas.openxmlformats.org/officeDocument/2006/relationships/hyperlink" Target="https://gprecruitment.hee.nhs.uk/Recruit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precruitment.hee.nhs.uk/Recruitment" TargetMode="External"/><Relationship Id="rId20" Type="http://schemas.openxmlformats.org/officeDocument/2006/relationships/hyperlink" Target="http://www.nhsemployers.org/your-workforce/pay-and-reward/nhs-terms-and-conditions/junior-doctors-dentists-gp-registra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recruitment.hee.nhs.uk/Recruit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precruitment.hee.nhs.uk/Recruit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riel.nhs.uk/web" TargetMode="External"/><Relationship Id="rId19" Type="http://schemas.openxmlformats.org/officeDocument/2006/relationships/hyperlink" Target="http://www.nhsemployers.org/case-studies-and-resources/2016/04/agenda-for-change-2016-pay-sca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ecialtytraining.hee.nhs.uk/specialty-recruitment/competition-ratios/" TargetMode="External"/><Relationship Id="rId14" Type="http://schemas.openxmlformats.org/officeDocument/2006/relationships/hyperlink" Target="https://gprecruitment.hee.nhs.uk/Recruitme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ni_amar\AppData\Local\Microsoft\Windows\Temporary%20Internet%20Files\Content.Outlook\QKN1I9N1\!TEMPLATE%20-%20GP%20ST1%20-%202017%20Code%20of%20Practice%20PRO%20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1A2C-B380-43C9-A55D-E519D91F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!TEMPLATE - GP ST1 - 2017 Code of Practice PRO FORMA</Template>
  <TotalTime>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Western Deanery</Company>
  <LinksUpToDate>false</LinksUpToDate>
  <CharactersWithSpaces>3774</CharactersWithSpaces>
  <SharedDoc>false</SharedDoc>
  <HLinks>
    <vt:vector size="36" baseType="variant">
      <vt:variant>
        <vt:i4>6488163</vt:i4>
      </vt:variant>
      <vt:variant>
        <vt:i4>15</vt:i4>
      </vt:variant>
      <vt:variant>
        <vt:i4>0</vt:i4>
      </vt:variant>
      <vt:variant>
        <vt:i4>5</vt:i4>
      </vt:variant>
      <vt:variant>
        <vt:lpwstr>http://www.nhsemployers.org/PayAndContracts/MedicalandDentalContracts/JuniorDoctorsDentistsGPReg/Pages/DoctorsInTraining-JuniorDoctorsTermsAndConditions150908.aspx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http://www.nhsemployers.org/PayAndContracts/Pay circulars/Pages/PayCircularsMedicalandDental.aspx</vt:lpwstr>
      </vt:variant>
      <vt:variant>
        <vt:lpwstr/>
      </vt:variant>
      <vt:variant>
        <vt:i4>4849685</vt:i4>
      </vt:variant>
      <vt:variant>
        <vt:i4>9</vt:i4>
      </vt:variant>
      <vt:variant>
        <vt:i4>0</vt:i4>
      </vt:variant>
      <vt:variant>
        <vt:i4>5</vt:i4>
      </vt:variant>
      <vt:variant>
        <vt:lpwstr>http://gmc-onlineeducationreports.org/ReportType.aspx</vt:lpwstr>
      </vt:variant>
      <vt:variant>
        <vt:lpwstr/>
      </vt:variant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http://www.yorksandhumberdeanery.co.uk/anaesthesia/training_programmes/</vt:lpwstr>
      </vt:variant>
      <vt:variant>
        <vt:lpwstr/>
      </vt:variant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http://www.yorksandhumberdeanery.nhs.uk/specialty_recruitment_2014/interviews/</vt:lpwstr>
      </vt:variant>
      <vt:variant>
        <vt:lpwstr/>
      </vt:variant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http://www.mmc.nhs.uk/specialty_training_landing_pag/specialty_training_in_sem.aspx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 Amar</dc:creator>
  <cp:lastModifiedBy>Rajni Amar</cp:lastModifiedBy>
  <cp:revision>4</cp:revision>
  <cp:lastPrinted>2014-07-11T12:27:00Z</cp:lastPrinted>
  <dcterms:created xsi:type="dcterms:W3CDTF">2016-10-12T11:24:00Z</dcterms:created>
  <dcterms:modified xsi:type="dcterms:W3CDTF">2016-10-12T11:42:00Z</dcterms:modified>
</cp:coreProperties>
</file>